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C7" w:rsidRPr="00B35C43" w:rsidRDefault="00B07254" w:rsidP="00B35C43">
      <w:pPr>
        <w:ind w:firstLine="567"/>
        <w:jc w:val="center"/>
        <w:rPr>
          <w:b/>
          <w:sz w:val="28"/>
          <w:szCs w:val="28"/>
        </w:rPr>
      </w:pPr>
      <w:r w:rsidRPr="00B35C43">
        <w:rPr>
          <w:b/>
          <w:sz w:val="28"/>
          <w:szCs w:val="28"/>
        </w:rPr>
        <w:t>Уважаемые родители!</w:t>
      </w:r>
    </w:p>
    <w:p w:rsidR="00D140C7" w:rsidRPr="00B35C43" w:rsidRDefault="00D140C7" w:rsidP="00B35C43">
      <w:pPr>
        <w:ind w:firstLine="567"/>
        <w:jc w:val="both"/>
        <w:rPr>
          <w:sz w:val="28"/>
          <w:szCs w:val="28"/>
        </w:rPr>
      </w:pPr>
    </w:p>
    <w:p w:rsidR="00D140C7" w:rsidRPr="00B35C43" w:rsidRDefault="001B72F8" w:rsidP="00B35C4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0</w:t>
      </w:r>
      <w:r w:rsidR="00B35C43" w:rsidRPr="00B35C43">
        <w:rPr>
          <w:b/>
          <w:sz w:val="28"/>
          <w:szCs w:val="28"/>
        </w:rPr>
        <w:t>1 апреля</w:t>
      </w:r>
      <w:r w:rsidR="00B07254" w:rsidRPr="00B35C43">
        <w:rPr>
          <w:b/>
          <w:sz w:val="28"/>
          <w:szCs w:val="28"/>
        </w:rPr>
        <w:t xml:space="preserve"> 2026 года</w:t>
      </w:r>
      <w:r w:rsidR="00B07254" w:rsidRPr="00B35C43">
        <w:rPr>
          <w:sz w:val="28"/>
          <w:szCs w:val="28"/>
        </w:rPr>
        <w:t xml:space="preserve"> начинается прием заявлений в 1 класс </w:t>
      </w:r>
      <w:r w:rsidR="009F56D2" w:rsidRPr="00B35C43">
        <w:rPr>
          <w:sz w:val="28"/>
          <w:szCs w:val="28"/>
        </w:rPr>
        <w:t>на 2026-2027 учебный год</w:t>
      </w:r>
      <w:r w:rsidR="00B07254" w:rsidRPr="00B35C43">
        <w:rPr>
          <w:sz w:val="28"/>
          <w:szCs w:val="28"/>
        </w:rPr>
        <w:t>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Все про зачисление ребенка в первый класс в 2026 году: действующие правила, сроки, перечень документов, льготники и прочие нюансы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Правовое регулирование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Порядок зачисления детей в первый класс в 2026-2027 учебном году регламентируется следующими документами:</w:t>
      </w:r>
    </w:p>
    <w:p w:rsidR="00D140C7" w:rsidRDefault="0065719F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- </w:t>
      </w:r>
      <w:hyperlink r:id="rId6">
        <w:r w:rsidRPr="00B35C43">
          <w:rPr>
            <w:rStyle w:val="a8"/>
            <w:sz w:val="28"/>
            <w:szCs w:val="28"/>
          </w:rPr>
          <w:t>Приказом Минпросвещения от 2 сентября 2020 года №458 «Об</w:t>
        </w:r>
      </w:hyperlink>
      <w:r w:rsidRPr="00B35C43">
        <w:rPr>
          <w:sz w:val="28"/>
          <w:szCs w:val="28"/>
        </w:rPr>
        <w:t xml:space="preserve"> </w:t>
      </w:r>
      <w:hyperlink r:id="rId7">
        <w:r w:rsidRPr="00B35C43">
          <w:rPr>
            <w:rStyle w:val="a8"/>
            <w:sz w:val="28"/>
            <w:szCs w:val="28"/>
          </w:rPr>
          <w:t xml:space="preserve">утверждении Порядка приема на </w:t>
        </w:r>
        <w:proofErr w:type="gramStart"/>
        <w:r w:rsidRPr="00B35C43">
          <w:rPr>
            <w:rStyle w:val="a8"/>
            <w:sz w:val="28"/>
            <w:szCs w:val="28"/>
          </w:rPr>
          <w:t>обучение по</w:t>
        </w:r>
        <w:proofErr w:type="gramEnd"/>
        <w:r w:rsidRPr="00B35C43">
          <w:rPr>
            <w:rStyle w:val="a8"/>
            <w:sz w:val="28"/>
            <w:szCs w:val="28"/>
          </w:rPr>
          <w:t xml:space="preserve"> образовательным программам</w:t>
        </w:r>
      </w:hyperlink>
      <w:r w:rsidRPr="00B35C43">
        <w:rPr>
          <w:sz w:val="28"/>
          <w:szCs w:val="28"/>
        </w:rPr>
        <w:t xml:space="preserve"> </w:t>
      </w:r>
      <w:hyperlink r:id="rId8">
        <w:r w:rsidRPr="00B35C43">
          <w:rPr>
            <w:rStyle w:val="a8"/>
            <w:sz w:val="28"/>
            <w:szCs w:val="28"/>
          </w:rPr>
          <w:t>начального общего, основного общего и среднего общего образования»</w:t>
        </w:r>
      </w:hyperlink>
      <w:r w:rsidRPr="00B35C4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35C43">
        <w:rPr>
          <w:sz w:val="28"/>
          <w:szCs w:val="28"/>
        </w:rPr>
        <w:t>изменениями);</w:t>
      </w:r>
      <w:r w:rsidR="0074604A">
        <w:rPr>
          <w:sz w:val="28"/>
          <w:szCs w:val="28"/>
        </w:rPr>
        <w:t xml:space="preserve"> </w:t>
      </w:r>
    </w:p>
    <w:p w:rsidR="0074604A" w:rsidRPr="00B35C43" w:rsidRDefault="0074604A" w:rsidP="00B35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-Приказом Министерства Просвещения РФ от 14.01.2026 года №7 (Зарегистрировано Минюст РФ регистрационный номер 85295 от 11.02.2026 г.)</w:t>
      </w:r>
    </w:p>
    <w:p w:rsidR="00B35C43" w:rsidRPr="00B35C43" w:rsidRDefault="00B07254" w:rsidP="00B35C43">
      <w:pPr>
        <w:ind w:firstLine="567"/>
        <w:jc w:val="center"/>
        <w:rPr>
          <w:b/>
          <w:sz w:val="28"/>
          <w:szCs w:val="28"/>
        </w:rPr>
      </w:pPr>
      <w:r w:rsidRPr="00B35C43">
        <w:rPr>
          <w:b/>
          <w:sz w:val="28"/>
          <w:szCs w:val="28"/>
        </w:rPr>
        <w:t>Когда подавать заявление о зачислении ребенка в первый класс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 В </w:t>
      </w:r>
      <w:r w:rsidR="00B35C43" w:rsidRPr="00B35C43">
        <w:rPr>
          <w:sz w:val="28"/>
          <w:szCs w:val="28"/>
        </w:rPr>
        <w:t xml:space="preserve">  </w:t>
      </w:r>
      <w:r w:rsidRPr="00B35C43">
        <w:rPr>
          <w:sz w:val="28"/>
          <w:szCs w:val="28"/>
        </w:rPr>
        <w:t>МБОУ «</w:t>
      </w:r>
      <w:r w:rsidR="009F56D2" w:rsidRPr="00B35C43">
        <w:rPr>
          <w:sz w:val="28"/>
          <w:szCs w:val="28"/>
        </w:rPr>
        <w:t>СОШ №6</w:t>
      </w:r>
      <w:r w:rsidRPr="00B35C43">
        <w:rPr>
          <w:sz w:val="28"/>
          <w:szCs w:val="28"/>
        </w:rPr>
        <w:t xml:space="preserve">» </w:t>
      </w:r>
      <w:r w:rsidR="00B35C43" w:rsidRPr="00B35C43">
        <w:rPr>
          <w:sz w:val="28"/>
          <w:szCs w:val="28"/>
        </w:rPr>
        <w:t xml:space="preserve"> </w:t>
      </w:r>
      <w:r w:rsidRPr="00B35C43">
        <w:rPr>
          <w:sz w:val="28"/>
          <w:szCs w:val="28"/>
        </w:rPr>
        <w:t>прием заявлений в 1 класс начинается</w:t>
      </w:r>
      <w:r w:rsidR="00B35C43" w:rsidRPr="00B35C43">
        <w:rPr>
          <w:sz w:val="28"/>
          <w:szCs w:val="28"/>
        </w:rPr>
        <w:t xml:space="preserve"> с  </w:t>
      </w:r>
      <w:r w:rsidR="001B72F8">
        <w:rPr>
          <w:sz w:val="28"/>
          <w:szCs w:val="28"/>
        </w:rPr>
        <w:t>0</w:t>
      </w:r>
      <w:r w:rsidR="00B35C43" w:rsidRPr="00B35C43">
        <w:rPr>
          <w:sz w:val="28"/>
          <w:szCs w:val="28"/>
        </w:rPr>
        <w:t xml:space="preserve">1 апреля </w:t>
      </w:r>
      <w:r w:rsidRPr="00B35C43">
        <w:rPr>
          <w:sz w:val="28"/>
          <w:szCs w:val="28"/>
        </w:rPr>
        <w:t xml:space="preserve"> 2026 года с </w:t>
      </w:r>
      <w:r w:rsidR="001B72F8">
        <w:rPr>
          <w:sz w:val="28"/>
          <w:szCs w:val="28"/>
        </w:rPr>
        <w:t>0</w:t>
      </w:r>
      <w:r w:rsidRPr="00B35C43">
        <w:rPr>
          <w:sz w:val="28"/>
          <w:szCs w:val="28"/>
        </w:rPr>
        <w:t>9.00</w:t>
      </w:r>
      <w:r w:rsidR="00B35C43" w:rsidRPr="00B35C43">
        <w:rPr>
          <w:sz w:val="28"/>
          <w:szCs w:val="28"/>
        </w:rPr>
        <w:t xml:space="preserve">. 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Количество вакантных мест – </w:t>
      </w:r>
      <w:r w:rsidR="009F56D2" w:rsidRPr="00B35C43">
        <w:rPr>
          <w:sz w:val="28"/>
          <w:szCs w:val="28"/>
        </w:rPr>
        <w:t>50</w:t>
      </w:r>
    </w:p>
    <w:p w:rsidR="00B35C43" w:rsidRPr="00B35C43" w:rsidRDefault="00B07254" w:rsidP="00B35C43">
      <w:pPr>
        <w:ind w:firstLine="567"/>
        <w:jc w:val="center"/>
        <w:rPr>
          <w:b/>
          <w:sz w:val="28"/>
          <w:szCs w:val="28"/>
        </w:rPr>
      </w:pPr>
      <w:r w:rsidRPr="00B35C43">
        <w:rPr>
          <w:b/>
          <w:sz w:val="28"/>
          <w:szCs w:val="28"/>
        </w:rPr>
        <w:t>Прием детей в 1 класс проходит в два этапа.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b/>
          <w:sz w:val="28"/>
          <w:szCs w:val="28"/>
        </w:rPr>
        <w:t>Первый этап</w:t>
      </w:r>
      <w:r w:rsidRPr="00B35C43">
        <w:rPr>
          <w:sz w:val="28"/>
          <w:szCs w:val="28"/>
        </w:rPr>
        <w:t xml:space="preserve"> – с </w:t>
      </w:r>
      <w:r w:rsidR="001B72F8">
        <w:rPr>
          <w:sz w:val="28"/>
          <w:szCs w:val="28"/>
        </w:rPr>
        <w:t>0</w:t>
      </w:r>
      <w:r w:rsidR="00B35C43" w:rsidRPr="00B35C43">
        <w:rPr>
          <w:sz w:val="28"/>
          <w:szCs w:val="28"/>
        </w:rPr>
        <w:t xml:space="preserve">1 апреля </w:t>
      </w:r>
      <w:r w:rsidRPr="00B35C43">
        <w:rPr>
          <w:sz w:val="28"/>
          <w:szCs w:val="28"/>
        </w:rPr>
        <w:t xml:space="preserve"> 2026 года по 30 июня 2026 </w:t>
      </w:r>
      <w:r w:rsidR="00B35C43" w:rsidRPr="00B35C43">
        <w:rPr>
          <w:sz w:val="28"/>
          <w:szCs w:val="28"/>
        </w:rPr>
        <w:t xml:space="preserve"> г</w:t>
      </w:r>
      <w:r w:rsidRPr="00B35C43">
        <w:rPr>
          <w:sz w:val="28"/>
          <w:szCs w:val="28"/>
        </w:rPr>
        <w:t>ода.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Прием документов для детей по прописке завершается 30 июня 2026 года. </w:t>
      </w:r>
      <w:r w:rsidRPr="00B35C43">
        <w:rPr>
          <w:b/>
          <w:sz w:val="28"/>
          <w:szCs w:val="28"/>
        </w:rPr>
        <w:t>Второй этап</w:t>
      </w:r>
      <w:r w:rsidRPr="00B35C43">
        <w:rPr>
          <w:sz w:val="28"/>
          <w:szCs w:val="28"/>
        </w:rPr>
        <w:t xml:space="preserve"> пройдет с </w:t>
      </w:r>
      <w:r w:rsidR="001B72F8">
        <w:rPr>
          <w:sz w:val="28"/>
          <w:szCs w:val="28"/>
        </w:rPr>
        <w:t>0</w:t>
      </w:r>
      <w:r w:rsidRPr="00B35C43">
        <w:rPr>
          <w:sz w:val="28"/>
          <w:szCs w:val="28"/>
        </w:rPr>
        <w:t xml:space="preserve">6 июля по </w:t>
      </w:r>
      <w:r w:rsidR="001B72F8">
        <w:rPr>
          <w:sz w:val="28"/>
          <w:szCs w:val="28"/>
        </w:rPr>
        <w:t>0</w:t>
      </w:r>
      <w:r w:rsidRPr="00B35C43">
        <w:rPr>
          <w:sz w:val="28"/>
          <w:szCs w:val="28"/>
        </w:rPr>
        <w:t xml:space="preserve">5 сентября 2026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Информацию о том, остались ли в школе свободные места после зачисления на первом этапе, </w:t>
      </w:r>
      <w:r w:rsidR="001B72F8">
        <w:rPr>
          <w:sz w:val="28"/>
          <w:szCs w:val="28"/>
        </w:rPr>
        <w:t xml:space="preserve">школа </w:t>
      </w:r>
      <w:r w:rsidRPr="00B35C43">
        <w:rPr>
          <w:sz w:val="28"/>
          <w:szCs w:val="28"/>
        </w:rPr>
        <w:t xml:space="preserve"> должн</w:t>
      </w:r>
      <w:r w:rsidR="001B72F8">
        <w:rPr>
          <w:sz w:val="28"/>
          <w:szCs w:val="28"/>
        </w:rPr>
        <w:t>а</w:t>
      </w:r>
      <w:r w:rsidRPr="00B35C43">
        <w:rPr>
          <w:sz w:val="28"/>
          <w:szCs w:val="28"/>
        </w:rPr>
        <w:t xml:space="preserve"> опубликовать до </w:t>
      </w:r>
      <w:r w:rsidR="001B72F8">
        <w:rPr>
          <w:sz w:val="28"/>
          <w:szCs w:val="28"/>
        </w:rPr>
        <w:t>0</w:t>
      </w:r>
      <w:r w:rsidRPr="00B35C43">
        <w:rPr>
          <w:sz w:val="28"/>
          <w:szCs w:val="28"/>
        </w:rPr>
        <w:t>5 июля.</w:t>
      </w:r>
    </w:p>
    <w:p w:rsidR="00D140C7" w:rsidRPr="00B35C43" w:rsidRDefault="00B07254" w:rsidP="00B35C43">
      <w:pPr>
        <w:ind w:firstLine="567"/>
        <w:jc w:val="center"/>
        <w:rPr>
          <w:b/>
          <w:sz w:val="28"/>
          <w:szCs w:val="28"/>
        </w:rPr>
      </w:pPr>
      <w:r w:rsidRPr="00B35C43">
        <w:rPr>
          <w:b/>
          <w:sz w:val="28"/>
          <w:szCs w:val="28"/>
        </w:rPr>
        <w:t>Как подать заявление на зачисление в 1 класс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Заявление на зачисление в 1 класс передают одним из способов на выбор: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-в электронной форме посредством ЕПГУ;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-через операторов почтовой связи общего пользования заказным письмом с уведомлением о вручении;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 лично в общеобразовательную организацию.</w:t>
      </w:r>
    </w:p>
    <w:p w:rsidR="00D140C7" w:rsidRPr="00B35C43" w:rsidRDefault="00D140C7" w:rsidP="00B35C43">
      <w:pPr>
        <w:ind w:firstLine="567"/>
        <w:jc w:val="both"/>
        <w:rPr>
          <w:sz w:val="28"/>
          <w:szCs w:val="28"/>
        </w:rPr>
      </w:pPr>
    </w:p>
    <w:p w:rsidR="00D140C7" w:rsidRPr="00B35C43" w:rsidRDefault="001B72F8" w:rsidP="00B35C4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B07254" w:rsidRPr="00B35C43">
        <w:rPr>
          <w:b/>
          <w:sz w:val="28"/>
          <w:szCs w:val="28"/>
        </w:rPr>
        <w:t>акреплен</w:t>
      </w:r>
      <w:r w:rsidR="006A04E0" w:rsidRPr="00B35C43">
        <w:rPr>
          <w:b/>
          <w:sz w:val="28"/>
          <w:szCs w:val="28"/>
        </w:rPr>
        <w:t>ные</w:t>
      </w:r>
      <w:r w:rsidR="00B07254" w:rsidRPr="00B35C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территории</w:t>
      </w:r>
    </w:p>
    <w:p w:rsidR="0049293B" w:rsidRPr="00B35C43" w:rsidRDefault="0049293B" w:rsidP="00B35C43">
      <w:pPr>
        <w:ind w:firstLine="567"/>
        <w:jc w:val="both"/>
        <w:rPr>
          <w:sz w:val="28"/>
          <w:szCs w:val="28"/>
        </w:rPr>
      </w:pPr>
    </w:p>
    <w:tbl>
      <w:tblPr>
        <w:tblStyle w:val="TableNormal"/>
        <w:tblW w:w="9825" w:type="dxa"/>
        <w:tblInd w:w="107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/>
      </w:tblPr>
      <w:tblGrid>
        <w:gridCol w:w="10"/>
        <w:gridCol w:w="3561"/>
        <w:gridCol w:w="16"/>
        <w:gridCol w:w="6238"/>
      </w:tblGrid>
      <w:tr w:rsidR="0049293B" w:rsidRPr="00B35C43" w:rsidTr="0049293B">
        <w:trPr>
          <w:gridBefore w:val="1"/>
          <w:wBefore w:w="10" w:type="dxa"/>
          <w:trHeight w:val="301"/>
        </w:trPr>
        <w:tc>
          <w:tcPr>
            <w:tcW w:w="3577" w:type="dxa"/>
            <w:gridSpan w:val="2"/>
            <w:vMerge w:val="restart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МБОУ «СОШ №6»</w:t>
            </w:r>
          </w:p>
        </w:tc>
        <w:tc>
          <w:tcPr>
            <w:tcW w:w="6238" w:type="dxa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Дзержинского - вся</w:t>
            </w:r>
          </w:p>
        </w:tc>
      </w:tr>
      <w:tr w:rsidR="0049293B" w:rsidRPr="00B35C43" w:rsidTr="0049293B">
        <w:trPr>
          <w:gridBefore w:val="1"/>
          <w:wBefore w:w="10" w:type="dxa"/>
          <w:trHeight w:val="316"/>
        </w:trPr>
        <w:tc>
          <w:tcPr>
            <w:tcW w:w="3577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пер. Кирова - 1, 3, 5, 7</w:t>
            </w:r>
          </w:p>
        </w:tc>
      </w:tr>
      <w:tr w:rsidR="0049293B" w:rsidRPr="00B35C43" w:rsidTr="0049293B">
        <w:trPr>
          <w:gridBefore w:val="1"/>
          <w:wBefore w:w="10" w:type="dxa"/>
          <w:trHeight w:val="316"/>
        </w:trPr>
        <w:tc>
          <w:tcPr>
            <w:tcW w:w="3577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Куйбышева - четная сторона</w:t>
            </w:r>
          </w:p>
        </w:tc>
      </w:tr>
      <w:tr w:rsidR="0049293B" w:rsidRPr="00B35C43" w:rsidTr="0049293B">
        <w:trPr>
          <w:gridBefore w:val="1"/>
          <w:wBefore w:w="10" w:type="dxa"/>
          <w:trHeight w:val="344"/>
        </w:trPr>
        <w:tc>
          <w:tcPr>
            <w:tcW w:w="3577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Ленина - 1, 9, 11, 16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59"/>
        </w:trPr>
        <w:tc>
          <w:tcPr>
            <w:tcW w:w="3571" w:type="dxa"/>
            <w:gridSpan w:val="2"/>
            <w:vMerge w:val="restart"/>
          </w:tcPr>
          <w:p w:rsidR="0049293B" w:rsidRPr="00B35C43" w:rsidRDefault="001D1F8D" w:rsidP="00B35C43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7" style="position:absolute;left:0;text-align:left;z-index:251660288;mso-position-horizontal-relative:page;mso-position-vertical-relative:page" from="17.75pt,843.45pt" to="68.65pt,843.45pt" strokecolor="#706b6b" strokeweight=".72pt">
                  <w10:wrap anchorx="page" anchory="page"/>
                </v:line>
              </w:pict>
            </w: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Нефтепровод - весь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11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Островского - 1, 5, 5a, 12, 14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20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площадь Октября, 14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2567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Первомайская - 86, 88А, 88Б, 90А, 92, 92А, 92Б, 94, 94А, 94Б, 96, 98, 98А, 98Б, 102, 104, 106,</w:t>
            </w:r>
          </w:p>
          <w:p w:rsidR="0049293B" w:rsidRPr="001B72F8" w:rsidRDefault="0049293B" w:rsidP="00B35C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  <w:r w:rsidRPr="001B72F8">
              <w:rPr>
                <w:sz w:val="28"/>
                <w:szCs w:val="28"/>
                <w:lang w:val="en-US"/>
              </w:rPr>
              <w:t>106A, 108A, 108</w:t>
            </w:r>
            <w:r w:rsidRPr="00B35C43">
              <w:rPr>
                <w:sz w:val="28"/>
                <w:szCs w:val="28"/>
              </w:rPr>
              <w:t>Б</w:t>
            </w:r>
            <w:r w:rsidRPr="001B72F8">
              <w:rPr>
                <w:sz w:val="28"/>
                <w:szCs w:val="28"/>
                <w:lang w:val="en-US"/>
              </w:rPr>
              <w:t>, 110, 110A, 110</w:t>
            </w:r>
            <w:r w:rsidRPr="00B35C43">
              <w:rPr>
                <w:sz w:val="28"/>
                <w:szCs w:val="28"/>
              </w:rPr>
              <w:t>Б</w:t>
            </w:r>
            <w:r w:rsidRPr="001B72F8">
              <w:rPr>
                <w:sz w:val="28"/>
                <w:szCs w:val="28"/>
                <w:lang w:val="en-US"/>
              </w:rPr>
              <w:t>, 112A, 112</w:t>
            </w:r>
            <w:r w:rsidRPr="00B35C43">
              <w:rPr>
                <w:sz w:val="28"/>
                <w:szCs w:val="28"/>
              </w:rPr>
              <w:t>Б</w:t>
            </w:r>
            <w:r w:rsidRPr="001B72F8">
              <w:rPr>
                <w:sz w:val="28"/>
                <w:szCs w:val="28"/>
                <w:lang w:val="en-US"/>
              </w:rPr>
              <w:t>,</w:t>
            </w:r>
          </w:p>
          <w:p w:rsidR="0049293B" w:rsidRPr="001B72F8" w:rsidRDefault="0049293B" w:rsidP="00B35C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  <w:r w:rsidRPr="001B72F8">
              <w:rPr>
                <w:sz w:val="28"/>
                <w:szCs w:val="28"/>
                <w:lang w:val="en-US"/>
              </w:rPr>
              <w:t>114, 114A, 114</w:t>
            </w:r>
            <w:r w:rsidRPr="00B35C43">
              <w:rPr>
                <w:sz w:val="28"/>
                <w:szCs w:val="28"/>
              </w:rPr>
              <w:t>Б</w:t>
            </w:r>
            <w:r w:rsidRPr="001B72F8">
              <w:rPr>
                <w:sz w:val="28"/>
                <w:szCs w:val="28"/>
                <w:lang w:val="en-US"/>
              </w:rPr>
              <w:t>, 116, 118, 120, 122, 124, 126, 127,</w:t>
            </w:r>
          </w:p>
          <w:p w:rsidR="0049293B" w:rsidRPr="001B72F8" w:rsidRDefault="0049293B" w:rsidP="00B35C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  <w:r w:rsidRPr="001B72F8">
              <w:rPr>
                <w:sz w:val="28"/>
                <w:szCs w:val="28"/>
                <w:lang w:val="en-US"/>
              </w:rPr>
              <w:t>127A, 128, 129, 130, 130</w:t>
            </w:r>
            <w:r w:rsidRPr="00B35C43">
              <w:rPr>
                <w:sz w:val="28"/>
                <w:szCs w:val="28"/>
              </w:rPr>
              <w:t>Б</w:t>
            </w:r>
            <w:r w:rsidRPr="001B72F8">
              <w:rPr>
                <w:sz w:val="28"/>
                <w:szCs w:val="28"/>
                <w:lang w:val="en-US"/>
              </w:rPr>
              <w:t>, 130B, 130</w:t>
            </w:r>
            <w:r w:rsidRPr="00B35C43">
              <w:rPr>
                <w:sz w:val="28"/>
                <w:szCs w:val="28"/>
              </w:rPr>
              <w:t>Г</w:t>
            </w:r>
            <w:r w:rsidRPr="001B72F8">
              <w:rPr>
                <w:sz w:val="28"/>
                <w:szCs w:val="28"/>
                <w:lang w:val="en-US"/>
              </w:rPr>
              <w:t>, 131, 132,</w:t>
            </w:r>
          </w:p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132A, 133, 135A, 137, 139, 141, 143, 145, 147, 149,</w:t>
            </w:r>
          </w:p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151, 151A, 153, 155, 157, 159, 161, 161А, 163, 165,</w:t>
            </w:r>
          </w:p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167, 169, 171, 171A, 173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20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пер. Первомайский - весь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06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Пионерская - 14, 15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20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Пушкина - вся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20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пер. Пушкина - весь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25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площадь Победы - вся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16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С.Сайдашева - 3, 5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16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Суворова - вся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623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Хади Такташа - 3, 4, 6, 9, 10, 13, 14, 15, 18, 20,</w:t>
            </w:r>
          </w:p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23, 26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16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пер. Хади Такташа - весь</w:t>
            </w:r>
          </w:p>
        </w:tc>
      </w:tr>
      <w:tr w:rsidR="0049293B" w:rsidRPr="00B35C43" w:rsidTr="0049293B">
        <w:tblPrEx>
          <w:tblBorders>
            <w:top w:val="single" w:sz="6" w:space="0" w:color="282328"/>
            <w:left w:val="single" w:sz="6" w:space="0" w:color="282328"/>
            <w:bottom w:val="single" w:sz="6" w:space="0" w:color="282328"/>
            <w:right w:val="single" w:sz="6" w:space="0" w:color="282328"/>
            <w:insideH w:val="single" w:sz="6" w:space="0" w:color="282328"/>
            <w:insideV w:val="single" w:sz="6" w:space="0" w:color="282328"/>
          </w:tblBorders>
        </w:tblPrEx>
        <w:trPr>
          <w:trHeight w:val="320"/>
        </w:trPr>
        <w:tc>
          <w:tcPr>
            <w:tcW w:w="3571" w:type="dxa"/>
            <w:gridSpan w:val="2"/>
            <w:vMerge/>
            <w:tcBorders>
              <w:top w:val="nil"/>
            </w:tcBorders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6254" w:type="dxa"/>
            <w:gridSpan w:val="2"/>
          </w:tcPr>
          <w:p w:rsidR="0049293B" w:rsidRPr="00B35C43" w:rsidRDefault="0049293B" w:rsidP="00B35C43">
            <w:pPr>
              <w:ind w:firstLine="567"/>
              <w:jc w:val="both"/>
              <w:rPr>
                <w:sz w:val="28"/>
                <w:szCs w:val="28"/>
              </w:rPr>
            </w:pPr>
            <w:r w:rsidRPr="00B35C43">
              <w:rPr>
                <w:sz w:val="28"/>
                <w:szCs w:val="28"/>
              </w:rPr>
              <w:t>ул. Щербакова - вся</w:t>
            </w:r>
          </w:p>
        </w:tc>
      </w:tr>
    </w:tbl>
    <w:p w:rsidR="0049293B" w:rsidRPr="00B35C43" w:rsidRDefault="0049293B" w:rsidP="00B35C43">
      <w:pPr>
        <w:ind w:firstLine="567"/>
        <w:jc w:val="both"/>
        <w:rPr>
          <w:sz w:val="28"/>
          <w:szCs w:val="28"/>
        </w:rPr>
      </w:pPr>
    </w:p>
    <w:p w:rsidR="00D140C7" w:rsidRPr="00B35C43" w:rsidRDefault="00B07254" w:rsidP="00B35C43">
      <w:pPr>
        <w:ind w:firstLine="567"/>
        <w:jc w:val="center"/>
        <w:rPr>
          <w:b/>
          <w:sz w:val="28"/>
          <w:szCs w:val="28"/>
        </w:rPr>
      </w:pPr>
      <w:r w:rsidRPr="00B35C43">
        <w:rPr>
          <w:b/>
          <w:sz w:val="28"/>
          <w:szCs w:val="28"/>
        </w:rPr>
        <w:t>Сколько лет должно быть ребенку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комиссию, подтверждающую готовность ребенка до 6,5 лет к прохождению образовательной программы.</w:t>
      </w:r>
    </w:p>
    <w:p w:rsidR="00D140C7" w:rsidRPr="00B35C43" w:rsidRDefault="00B07254" w:rsidP="00B35C43">
      <w:pPr>
        <w:ind w:firstLine="567"/>
        <w:jc w:val="center"/>
        <w:rPr>
          <w:b/>
          <w:sz w:val="28"/>
          <w:szCs w:val="28"/>
        </w:rPr>
      </w:pPr>
      <w:r w:rsidRPr="00B35C43">
        <w:rPr>
          <w:b/>
          <w:sz w:val="28"/>
          <w:szCs w:val="28"/>
        </w:rPr>
        <w:t>У кого есть льготы по зачислению в первый класс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  <w:u w:val="single"/>
        </w:rPr>
      </w:pPr>
      <w:r w:rsidRPr="00B35C43">
        <w:rPr>
          <w:sz w:val="28"/>
          <w:szCs w:val="28"/>
          <w:u w:val="single"/>
        </w:rPr>
        <w:t>Внеочередным правом обладают дети: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 Во внеочередном порядке предоставляются места в общеобразовательных организациях, имеющих интернат: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детям, указанным в </w:t>
      </w:r>
      <w:hyperlink r:id="rId9" w:anchor="block_445">
        <w:r w:rsidRPr="00B35C43">
          <w:rPr>
            <w:rStyle w:val="a8"/>
            <w:sz w:val="28"/>
            <w:szCs w:val="28"/>
          </w:rPr>
          <w:t>пункте 5 статьи 44</w:t>
        </w:r>
      </w:hyperlink>
      <w:r w:rsidRPr="00B35C43">
        <w:rPr>
          <w:sz w:val="28"/>
          <w:szCs w:val="28"/>
        </w:rPr>
        <w:t xml:space="preserve"> Закона Российской Федерации от 17 января 1992 г. N 2202-1 "О прокуратуре Российской Федерации" </w:t>
      </w:r>
      <w:hyperlink r:id="rId10" w:anchor="block_80">
        <w:r w:rsidRPr="00B35C43">
          <w:rPr>
            <w:rStyle w:val="a8"/>
            <w:sz w:val="28"/>
            <w:szCs w:val="28"/>
          </w:rPr>
          <w:t>8</w:t>
        </w:r>
      </w:hyperlink>
      <w:r w:rsidRPr="00B35C43">
        <w:rPr>
          <w:sz w:val="28"/>
          <w:szCs w:val="28"/>
        </w:rPr>
        <w:t>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детям, указанным в </w:t>
      </w:r>
      <w:hyperlink r:id="rId11" w:anchor="block_193">
        <w:r w:rsidRPr="00B35C43">
          <w:rPr>
            <w:rStyle w:val="a8"/>
            <w:sz w:val="28"/>
            <w:szCs w:val="28"/>
          </w:rPr>
          <w:t>пункте 3 статьи 19</w:t>
        </w:r>
      </w:hyperlink>
      <w:r w:rsidRPr="00B35C43">
        <w:rPr>
          <w:sz w:val="28"/>
          <w:szCs w:val="28"/>
        </w:rPr>
        <w:t xml:space="preserve"> Закона Российской Федерации от 26 июня 1992 г. N 3132-1 "О статусе судей в Российской Федерации" </w:t>
      </w:r>
      <w:hyperlink r:id="rId12" w:anchor="block_90">
        <w:r w:rsidRPr="00B35C43">
          <w:rPr>
            <w:rStyle w:val="a8"/>
            <w:sz w:val="28"/>
            <w:szCs w:val="28"/>
          </w:rPr>
          <w:t>9</w:t>
        </w:r>
      </w:hyperlink>
      <w:r w:rsidRPr="00B35C43">
        <w:rPr>
          <w:sz w:val="28"/>
          <w:szCs w:val="28"/>
        </w:rPr>
        <w:t>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детям, указанным в </w:t>
      </w:r>
      <w:hyperlink r:id="rId13" w:anchor="block_3525">
        <w:r w:rsidRPr="00B35C43">
          <w:rPr>
            <w:rStyle w:val="a8"/>
            <w:sz w:val="28"/>
            <w:szCs w:val="28"/>
          </w:rPr>
          <w:t>части 25 статьи 35</w:t>
        </w:r>
      </w:hyperlink>
      <w:r w:rsidRPr="00B35C43">
        <w:rPr>
          <w:sz w:val="28"/>
          <w:szCs w:val="28"/>
        </w:rPr>
        <w:t xml:space="preserve"> Федерального закона от 28 декабря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2010 г. N 403-ФЗ "О Следственном комитете Российской Федерации" </w:t>
      </w:r>
      <w:hyperlink r:id="rId14" w:anchor="block_100">
        <w:r w:rsidRPr="00B35C43">
          <w:rPr>
            <w:rStyle w:val="a8"/>
            <w:sz w:val="28"/>
            <w:szCs w:val="28"/>
          </w:rPr>
          <w:t>10</w:t>
        </w:r>
      </w:hyperlink>
      <w:r w:rsidRPr="00B35C43">
        <w:rPr>
          <w:sz w:val="28"/>
          <w:szCs w:val="28"/>
        </w:rPr>
        <w:t>.</w:t>
      </w:r>
    </w:p>
    <w:p w:rsidR="00D140C7" w:rsidRPr="00B35C43" w:rsidRDefault="001D1F8D" w:rsidP="00B35C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docshape1" o:spid="_x0000_s1026" style="position:absolute;left:0;text-align:left;margin-left:333.05pt;margin-top:62.9pt;width:61.8pt;height:.7pt;z-index:15728640;mso-position-horizontal-relative:page" fillcolor="blue" stroked="f">
            <w10:wrap anchorx="page"/>
          </v:rect>
        </w:pict>
      </w:r>
      <w:r w:rsidR="00B07254" w:rsidRPr="00B35C43">
        <w:rPr>
          <w:sz w:val="28"/>
          <w:szCs w:val="28"/>
        </w:rPr>
        <w:t xml:space="preserve">- Во внеочередном порядке предоставляются места в государственных и </w:t>
      </w:r>
      <w:r w:rsidR="00B07254" w:rsidRPr="00B35C43">
        <w:rPr>
          <w:sz w:val="28"/>
          <w:szCs w:val="28"/>
        </w:rPr>
        <w:lastRenderedPageBreak/>
        <w:t xml:space="preserve">муниципальных общеобразовательных организациях детям, указанным в </w:t>
      </w:r>
      <w:hyperlink r:id="rId15" w:anchor="block_248">
        <w:r w:rsidR="00B07254" w:rsidRPr="00B35C43">
          <w:rPr>
            <w:rStyle w:val="a8"/>
            <w:sz w:val="28"/>
            <w:szCs w:val="28"/>
          </w:rPr>
          <w:t>пункте 8 статьи 24</w:t>
        </w:r>
      </w:hyperlink>
      <w:r w:rsidR="00B07254" w:rsidRPr="00B35C43">
        <w:rPr>
          <w:sz w:val="28"/>
          <w:szCs w:val="28"/>
        </w:rPr>
        <w:t xml:space="preserve"> Федерального закона от 27 мая 1998 г. N 76-ФЗ "О статусе военнослужащих", и детям, указанным в </w:t>
      </w:r>
      <w:hyperlink r:id="rId16" w:anchor="block_281">
        <w:r w:rsidR="00B07254" w:rsidRPr="00B35C43">
          <w:rPr>
            <w:rStyle w:val="a8"/>
            <w:sz w:val="28"/>
            <w:szCs w:val="28"/>
          </w:rPr>
          <w:t>статье 28 1</w:t>
        </w:r>
      </w:hyperlink>
      <w:r w:rsidR="00B07254" w:rsidRPr="00B35C43">
        <w:rPr>
          <w:sz w:val="28"/>
          <w:szCs w:val="28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  <w:u w:val="single"/>
        </w:rPr>
      </w:pPr>
      <w:r w:rsidRPr="00B35C43">
        <w:rPr>
          <w:sz w:val="28"/>
          <w:szCs w:val="28"/>
          <w:u w:val="single"/>
        </w:rPr>
        <w:t>Первоочередным правом зачисления обладают дети:</w:t>
      </w:r>
    </w:p>
    <w:p w:rsidR="00D140C7" w:rsidRPr="0065719F" w:rsidRDefault="00B07254" w:rsidP="0065719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65719F">
        <w:rPr>
          <w:sz w:val="28"/>
          <w:szCs w:val="28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D140C7" w:rsidRPr="0065719F" w:rsidRDefault="00B07254" w:rsidP="0065719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65719F">
        <w:rPr>
          <w:sz w:val="28"/>
          <w:szCs w:val="28"/>
        </w:rPr>
        <w:t>сотрудников ОВД;</w:t>
      </w:r>
    </w:p>
    <w:p w:rsidR="00D140C7" w:rsidRPr="0065719F" w:rsidRDefault="00B07254" w:rsidP="0065719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65719F">
        <w:rPr>
          <w:sz w:val="28"/>
          <w:szCs w:val="28"/>
        </w:rPr>
        <w:t>сотрудников ФСИН, МЧС, ГНК, ФТС (в том числе, погибших);</w:t>
      </w:r>
    </w:p>
    <w:p w:rsidR="00D140C7" w:rsidRPr="0065719F" w:rsidRDefault="00B07254" w:rsidP="0065719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65719F">
        <w:rPr>
          <w:sz w:val="28"/>
          <w:szCs w:val="28"/>
        </w:rPr>
        <w:t>военнослужащих по месту проживания семей.</w:t>
      </w:r>
    </w:p>
    <w:p w:rsidR="00D140C7" w:rsidRPr="0065719F" w:rsidRDefault="00B07254" w:rsidP="0065719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65719F">
        <w:rPr>
          <w:sz w:val="28"/>
          <w:szCs w:val="28"/>
        </w:rPr>
        <w:t>Преимущественное право имеют дети, чьи братья/сестры уже посещают эту школу. Отказать ребенку в зачислении в школу, если туда ходит брат или сестра теперь не вправе.</w:t>
      </w:r>
    </w:p>
    <w:p w:rsidR="00D140C7" w:rsidRPr="0065719F" w:rsidRDefault="00B07254" w:rsidP="0065719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65719F">
        <w:rPr>
          <w:sz w:val="28"/>
          <w:szCs w:val="28"/>
        </w:rPr>
        <w:t>Даже если у брата и сестры разные фамилии, это никак не влияет на преимущественное право зачисления. Льготой могут воспользоваться как полнородные, так и неполнородные братья и сестры.</w:t>
      </w:r>
    </w:p>
    <w:p w:rsidR="00D140C7" w:rsidRPr="00B35C43" w:rsidRDefault="00D140C7" w:rsidP="00B35C43">
      <w:pPr>
        <w:ind w:firstLine="567"/>
        <w:jc w:val="both"/>
        <w:rPr>
          <w:sz w:val="28"/>
          <w:szCs w:val="28"/>
        </w:rPr>
      </w:pPr>
    </w:p>
    <w:p w:rsidR="00D140C7" w:rsidRPr="0065719F" w:rsidRDefault="00B07254" w:rsidP="0065719F">
      <w:pPr>
        <w:ind w:firstLine="567"/>
        <w:jc w:val="center"/>
        <w:rPr>
          <w:b/>
          <w:sz w:val="28"/>
          <w:szCs w:val="28"/>
        </w:rPr>
      </w:pPr>
      <w:r w:rsidRPr="0065719F">
        <w:rPr>
          <w:b/>
          <w:sz w:val="28"/>
          <w:szCs w:val="28"/>
        </w:rPr>
        <w:t>Список документов, которые нужны для зачисления в школу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Полный перечень документов, которые потребуется родителям при зачислении в первый класс, включает: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-копию документа, удостоверяющего личность родителя (законного представителя) ребенка или поступающего;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-копию свидетельства о рождении ребенка или документа, подтверждающего родство заявителя;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 копию свидетельства о рождении полнородных и неполнородных брата и (или) сестры( 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-копию документа, подтверждающего установление опеки или попечительства (при необходимости);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proofErr w:type="gramStart"/>
      <w:r w:rsidRPr="00B35C43">
        <w:rPr>
          <w:sz w:val="28"/>
          <w:szCs w:val="28"/>
        </w:rPr>
        <w:t>-копии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казначейства;</w:t>
      </w:r>
      <w:proofErr w:type="gramEnd"/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-копию заключения психолого – </w:t>
      </w:r>
      <w:proofErr w:type="gramStart"/>
      <w:r w:rsidRPr="00B35C43">
        <w:rPr>
          <w:sz w:val="28"/>
          <w:szCs w:val="28"/>
        </w:rPr>
        <w:t>медико - педагогической</w:t>
      </w:r>
      <w:proofErr w:type="gramEnd"/>
      <w:r w:rsidRPr="00B35C43">
        <w:rPr>
          <w:sz w:val="28"/>
          <w:szCs w:val="28"/>
        </w:rPr>
        <w:t xml:space="preserve"> комиссии (при наличии).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Родител</w:t>
      </w:r>
      <w:proofErr w:type="gramStart"/>
      <w:r w:rsidRPr="00B35C43">
        <w:rPr>
          <w:sz w:val="28"/>
          <w:szCs w:val="28"/>
        </w:rPr>
        <w:t>ь(</w:t>
      </w:r>
      <w:proofErr w:type="gramEnd"/>
      <w:r w:rsidRPr="00B35C43">
        <w:rPr>
          <w:sz w:val="28"/>
          <w:szCs w:val="28"/>
        </w:rPr>
        <w:t xml:space="preserve">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</w:t>
      </w:r>
      <w:r w:rsidRPr="00B35C43">
        <w:rPr>
          <w:sz w:val="28"/>
          <w:szCs w:val="28"/>
        </w:rPr>
        <w:lastRenderedPageBreak/>
        <w:t>законность представления прав ребенка), и документ, подтверждающий право ребенка на пребывание в Российской Федерации.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</w:t>
      </w:r>
      <w:r w:rsidRPr="00B07254">
        <w:rPr>
          <w:sz w:val="28"/>
          <w:szCs w:val="28"/>
        </w:rPr>
        <w:t>м</w:t>
      </w:r>
      <w:r w:rsidRPr="00B07254">
        <w:rPr>
          <w:color w:val="000000" w:themeColor="text1"/>
          <w:sz w:val="28"/>
          <w:szCs w:val="28"/>
        </w:rPr>
        <w:t xml:space="preserve"> </w:t>
      </w:r>
      <w:hyperlink r:id="rId17">
        <w:r w:rsidRPr="00B07254">
          <w:rPr>
            <w:rStyle w:val="a8"/>
            <w:color w:val="000000" w:themeColor="text1"/>
            <w:sz w:val="28"/>
            <w:szCs w:val="28"/>
            <w:u w:val="none"/>
          </w:rPr>
          <w:t>порядке</w:t>
        </w:r>
      </w:hyperlink>
      <w:r w:rsidRPr="00B35C43">
        <w:rPr>
          <w:sz w:val="28"/>
          <w:szCs w:val="28"/>
        </w:rPr>
        <w:t xml:space="preserve"> переводом на русский язык.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Не допускается требовать представления других документов </w:t>
      </w:r>
      <w:proofErr w:type="gramStart"/>
      <w:r w:rsidRPr="00B35C43">
        <w:rPr>
          <w:sz w:val="28"/>
          <w:szCs w:val="28"/>
        </w:rPr>
        <w:t>в качестве основания для приема на обучение по основным общеобразовательным программам</w:t>
      </w:r>
      <w:proofErr w:type="gramEnd"/>
      <w:r w:rsidRPr="00B35C43">
        <w:rPr>
          <w:sz w:val="28"/>
          <w:szCs w:val="28"/>
        </w:rPr>
        <w:t>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При подаче заявления через госуслуги школа не вправе требовать оригиналы и копии документов за исключением подтверждающих льготы сведений.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Родитель(и) (законный(ые) представитель(и) ребенка или поступающий имеют право по своему усмотрению представлять другие документы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</w:t>
      </w:r>
      <w:r w:rsidRPr="00B35C43">
        <w:rPr>
          <w:sz w:val="28"/>
          <w:szCs w:val="28"/>
        </w:rPr>
        <w:tab/>
        <w:t>нет.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С </w:t>
      </w:r>
      <w:r w:rsidR="001B72F8">
        <w:rPr>
          <w:sz w:val="28"/>
          <w:szCs w:val="28"/>
        </w:rPr>
        <w:t>0</w:t>
      </w:r>
      <w:r w:rsidRPr="00B35C43">
        <w:rPr>
          <w:sz w:val="28"/>
          <w:szCs w:val="28"/>
        </w:rPr>
        <w:t>1 апреля 2025 года в Российской Федерации действуют новые правила приема в общеобразовательные организации детей иностранных граждан. Дети иностранные граждане и лица без гражданства зачисляются на обучение только после прохождения тестирования на знание русского языка.</w:t>
      </w:r>
    </w:p>
    <w:p w:rsidR="00D140C7" w:rsidRPr="00B35C43" w:rsidRDefault="00D140C7" w:rsidP="00B35C43">
      <w:pPr>
        <w:ind w:firstLine="567"/>
        <w:jc w:val="both"/>
        <w:rPr>
          <w:sz w:val="28"/>
          <w:szCs w:val="28"/>
        </w:rPr>
      </w:pPr>
    </w:p>
    <w:p w:rsidR="00D140C7" w:rsidRPr="00B07254" w:rsidRDefault="00B07254" w:rsidP="00B07254">
      <w:pPr>
        <w:ind w:firstLine="567"/>
        <w:jc w:val="center"/>
        <w:rPr>
          <w:b/>
          <w:sz w:val="28"/>
          <w:szCs w:val="28"/>
        </w:rPr>
      </w:pPr>
      <w:r w:rsidRPr="00B07254">
        <w:rPr>
          <w:b/>
          <w:sz w:val="28"/>
          <w:szCs w:val="28"/>
        </w:rPr>
        <w:t>Как подать заявление в первый класс через Госуслуги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D140C7" w:rsidRPr="00B07254" w:rsidRDefault="00B07254" w:rsidP="00B0725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07254">
        <w:rPr>
          <w:sz w:val="28"/>
          <w:szCs w:val="28"/>
        </w:rPr>
        <w:t>Перейти на портал госуслуги и набрать в поисковой строке «Запись в 1 класс».</w:t>
      </w:r>
    </w:p>
    <w:p w:rsidR="00D140C7" w:rsidRPr="00B07254" w:rsidRDefault="00B07254" w:rsidP="00B0725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07254">
        <w:rPr>
          <w:sz w:val="28"/>
          <w:szCs w:val="28"/>
        </w:rPr>
        <w:t>Пройти авторизацию с помощью логина и пароля.</w:t>
      </w:r>
    </w:p>
    <w:p w:rsidR="00D140C7" w:rsidRPr="00B07254" w:rsidRDefault="00B07254" w:rsidP="00B0725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07254">
        <w:rPr>
          <w:sz w:val="28"/>
          <w:szCs w:val="28"/>
        </w:rPr>
        <w:t>Выбрать опцию «Подать заявление» и нажать кнопку "Отправить".</w:t>
      </w:r>
    </w:p>
    <w:p w:rsidR="00D140C7" w:rsidRPr="00B07254" w:rsidRDefault="00B07254" w:rsidP="00B0725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07254">
        <w:rPr>
          <w:sz w:val="28"/>
          <w:szCs w:val="28"/>
        </w:rPr>
        <w:t>Заполнить электронную форму заявления.</w:t>
      </w:r>
    </w:p>
    <w:p w:rsidR="00D140C7" w:rsidRPr="00B07254" w:rsidRDefault="00B07254" w:rsidP="00B07254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B07254">
        <w:rPr>
          <w:sz w:val="28"/>
          <w:szCs w:val="28"/>
        </w:rPr>
        <w:t>Убедиться, что заявление принято системой (изменения статусов по услуге отображаются в личном кабинете на портале и приходят на электронную почту, указанную в заявлении).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140C7" w:rsidRPr="00B07254" w:rsidRDefault="00B07254" w:rsidP="00B07254">
      <w:pPr>
        <w:ind w:firstLine="567"/>
        <w:jc w:val="center"/>
        <w:rPr>
          <w:b/>
          <w:sz w:val="28"/>
          <w:szCs w:val="28"/>
        </w:rPr>
      </w:pPr>
      <w:r w:rsidRPr="00B07254">
        <w:rPr>
          <w:b/>
          <w:sz w:val="28"/>
          <w:szCs w:val="28"/>
        </w:rPr>
        <w:t>Когда ребенка зачислят в школу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 w:rsidRPr="00B35C43">
        <w:rPr>
          <w:sz w:val="28"/>
          <w:szCs w:val="28"/>
        </w:rPr>
        <w:t xml:space="preserve">Детей не по месту прописки будут принимать на свободные места вплоть до </w:t>
      </w:r>
      <w:r w:rsidR="001B72F8">
        <w:rPr>
          <w:sz w:val="28"/>
          <w:szCs w:val="28"/>
        </w:rPr>
        <w:t>0</w:t>
      </w:r>
      <w:r w:rsidRPr="00B35C43">
        <w:rPr>
          <w:sz w:val="28"/>
          <w:szCs w:val="28"/>
        </w:rPr>
        <w:t>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D140C7" w:rsidRPr="00B35C43" w:rsidRDefault="00B07254" w:rsidP="00B35C4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35C43">
        <w:rPr>
          <w:sz w:val="28"/>
          <w:szCs w:val="28"/>
        </w:rPr>
        <w:t>В приеме в школу может быть отказано только по причине отсутствия в ней свободных мест.</w:t>
      </w:r>
    </w:p>
    <w:p w:rsidR="00D140C7" w:rsidRDefault="00D140C7">
      <w:pPr>
        <w:tabs>
          <w:tab w:val="left" w:pos="2206"/>
          <w:tab w:val="left" w:pos="8428"/>
        </w:tabs>
        <w:ind w:left="427" w:right="142" w:firstLine="347"/>
        <w:rPr>
          <w:b/>
          <w:sz w:val="28"/>
        </w:rPr>
      </w:pPr>
    </w:p>
    <w:sectPr w:rsidR="00D140C7" w:rsidSect="00D140C7">
      <w:pgSz w:w="11910" w:h="16840"/>
      <w:pgMar w:top="64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2C9F"/>
    <w:multiLevelType w:val="hybridMultilevel"/>
    <w:tmpl w:val="0576FA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DF2A74"/>
    <w:multiLevelType w:val="hybridMultilevel"/>
    <w:tmpl w:val="DC6CC00C"/>
    <w:lvl w:ilvl="0" w:tplc="144AE2DE">
      <w:numFmt w:val="bullet"/>
      <w:lvlText w:val="-"/>
      <w:lvlJc w:val="left"/>
      <w:pPr>
        <w:ind w:left="427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C6F8C">
      <w:numFmt w:val="bullet"/>
      <w:lvlText w:val="•"/>
      <w:lvlJc w:val="left"/>
      <w:pPr>
        <w:ind w:left="1370" w:hanging="449"/>
      </w:pPr>
      <w:rPr>
        <w:rFonts w:hint="default"/>
        <w:lang w:val="ru-RU" w:eastAsia="en-US" w:bidi="ar-SA"/>
      </w:rPr>
    </w:lvl>
    <w:lvl w:ilvl="2" w:tplc="B294445A">
      <w:numFmt w:val="bullet"/>
      <w:lvlText w:val="•"/>
      <w:lvlJc w:val="left"/>
      <w:pPr>
        <w:ind w:left="2320" w:hanging="449"/>
      </w:pPr>
      <w:rPr>
        <w:rFonts w:hint="default"/>
        <w:lang w:val="ru-RU" w:eastAsia="en-US" w:bidi="ar-SA"/>
      </w:rPr>
    </w:lvl>
    <w:lvl w:ilvl="3" w:tplc="9698E0AC">
      <w:numFmt w:val="bullet"/>
      <w:lvlText w:val="•"/>
      <w:lvlJc w:val="left"/>
      <w:pPr>
        <w:ind w:left="3271" w:hanging="449"/>
      </w:pPr>
      <w:rPr>
        <w:rFonts w:hint="default"/>
        <w:lang w:val="ru-RU" w:eastAsia="en-US" w:bidi="ar-SA"/>
      </w:rPr>
    </w:lvl>
    <w:lvl w:ilvl="4" w:tplc="DE8055A2">
      <w:numFmt w:val="bullet"/>
      <w:lvlText w:val="•"/>
      <w:lvlJc w:val="left"/>
      <w:pPr>
        <w:ind w:left="4221" w:hanging="449"/>
      </w:pPr>
      <w:rPr>
        <w:rFonts w:hint="default"/>
        <w:lang w:val="ru-RU" w:eastAsia="en-US" w:bidi="ar-SA"/>
      </w:rPr>
    </w:lvl>
    <w:lvl w:ilvl="5" w:tplc="B2448472">
      <w:numFmt w:val="bullet"/>
      <w:lvlText w:val="•"/>
      <w:lvlJc w:val="left"/>
      <w:pPr>
        <w:ind w:left="5171" w:hanging="449"/>
      </w:pPr>
      <w:rPr>
        <w:rFonts w:hint="default"/>
        <w:lang w:val="ru-RU" w:eastAsia="en-US" w:bidi="ar-SA"/>
      </w:rPr>
    </w:lvl>
    <w:lvl w:ilvl="6" w:tplc="7E6A4942">
      <w:numFmt w:val="bullet"/>
      <w:lvlText w:val="•"/>
      <w:lvlJc w:val="left"/>
      <w:pPr>
        <w:ind w:left="6122" w:hanging="449"/>
      </w:pPr>
      <w:rPr>
        <w:rFonts w:hint="default"/>
        <w:lang w:val="ru-RU" w:eastAsia="en-US" w:bidi="ar-SA"/>
      </w:rPr>
    </w:lvl>
    <w:lvl w:ilvl="7" w:tplc="D6BA1A8C">
      <w:numFmt w:val="bullet"/>
      <w:lvlText w:val="•"/>
      <w:lvlJc w:val="left"/>
      <w:pPr>
        <w:ind w:left="7072" w:hanging="449"/>
      </w:pPr>
      <w:rPr>
        <w:rFonts w:hint="default"/>
        <w:lang w:val="ru-RU" w:eastAsia="en-US" w:bidi="ar-SA"/>
      </w:rPr>
    </w:lvl>
    <w:lvl w:ilvl="8" w:tplc="EFF65B8C">
      <w:numFmt w:val="bullet"/>
      <w:lvlText w:val="•"/>
      <w:lvlJc w:val="left"/>
      <w:pPr>
        <w:ind w:left="8022" w:hanging="449"/>
      </w:pPr>
      <w:rPr>
        <w:rFonts w:hint="default"/>
        <w:lang w:val="ru-RU" w:eastAsia="en-US" w:bidi="ar-SA"/>
      </w:rPr>
    </w:lvl>
  </w:abstractNum>
  <w:abstractNum w:abstractNumId="2">
    <w:nsid w:val="20AC1049"/>
    <w:multiLevelType w:val="hybridMultilevel"/>
    <w:tmpl w:val="69704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F200B7"/>
    <w:multiLevelType w:val="hybridMultilevel"/>
    <w:tmpl w:val="935EF5AC"/>
    <w:lvl w:ilvl="0" w:tplc="8F7E5AEC">
      <w:start w:val="1"/>
      <w:numFmt w:val="decimal"/>
      <w:lvlText w:val="%1."/>
      <w:lvlJc w:val="left"/>
      <w:pPr>
        <w:ind w:left="427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84F1C6">
      <w:numFmt w:val="bullet"/>
      <w:lvlText w:val="•"/>
      <w:lvlJc w:val="left"/>
      <w:pPr>
        <w:ind w:left="1370" w:hanging="610"/>
      </w:pPr>
      <w:rPr>
        <w:rFonts w:hint="default"/>
        <w:lang w:val="ru-RU" w:eastAsia="en-US" w:bidi="ar-SA"/>
      </w:rPr>
    </w:lvl>
    <w:lvl w:ilvl="2" w:tplc="FC3C3B1E">
      <w:numFmt w:val="bullet"/>
      <w:lvlText w:val="•"/>
      <w:lvlJc w:val="left"/>
      <w:pPr>
        <w:ind w:left="2320" w:hanging="610"/>
      </w:pPr>
      <w:rPr>
        <w:rFonts w:hint="default"/>
        <w:lang w:val="ru-RU" w:eastAsia="en-US" w:bidi="ar-SA"/>
      </w:rPr>
    </w:lvl>
    <w:lvl w:ilvl="3" w:tplc="3D1A766E">
      <w:numFmt w:val="bullet"/>
      <w:lvlText w:val="•"/>
      <w:lvlJc w:val="left"/>
      <w:pPr>
        <w:ind w:left="3271" w:hanging="610"/>
      </w:pPr>
      <w:rPr>
        <w:rFonts w:hint="default"/>
        <w:lang w:val="ru-RU" w:eastAsia="en-US" w:bidi="ar-SA"/>
      </w:rPr>
    </w:lvl>
    <w:lvl w:ilvl="4" w:tplc="F8FA567E">
      <w:numFmt w:val="bullet"/>
      <w:lvlText w:val="•"/>
      <w:lvlJc w:val="left"/>
      <w:pPr>
        <w:ind w:left="4221" w:hanging="610"/>
      </w:pPr>
      <w:rPr>
        <w:rFonts w:hint="default"/>
        <w:lang w:val="ru-RU" w:eastAsia="en-US" w:bidi="ar-SA"/>
      </w:rPr>
    </w:lvl>
    <w:lvl w:ilvl="5" w:tplc="B1B4C578">
      <w:numFmt w:val="bullet"/>
      <w:lvlText w:val="•"/>
      <w:lvlJc w:val="left"/>
      <w:pPr>
        <w:ind w:left="5171" w:hanging="610"/>
      </w:pPr>
      <w:rPr>
        <w:rFonts w:hint="default"/>
        <w:lang w:val="ru-RU" w:eastAsia="en-US" w:bidi="ar-SA"/>
      </w:rPr>
    </w:lvl>
    <w:lvl w:ilvl="6" w:tplc="3F24C474">
      <w:numFmt w:val="bullet"/>
      <w:lvlText w:val="•"/>
      <w:lvlJc w:val="left"/>
      <w:pPr>
        <w:ind w:left="6122" w:hanging="610"/>
      </w:pPr>
      <w:rPr>
        <w:rFonts w:hint="default"/>
        <w:lang w:val="ru-RU" w:eastAsia="en-US" w:bidi="ar-SA"/>
      </w:rPr>
    </w:lvl>
    <w:lvl w:ilvl="7" w:tplc="37D8A1EE">
      <w:numFmt w:val="bullet"/>
      <w:lvlText w:val="•"/>
      <w:lvlJc w:val="left"/>
      <w:pPr>
        <w:ind w:left="7072" w:hanging="610"/>
      </w:pPr>
      <w:rPr>
        <w:rFonts w:hint="default"/>
        <w:lang w:val="ru-RU" w:eastAsia="en-US" w:bidi="ar-SA"/>
      </w:rPr>
    </w:lvl>
    <w:lvl w:ilvl="8" w:tplc="D5B87280">
      <w:numFmt w:val="bullet"/>
      <w:lvlText w:val="•"/>
      <w:lvlJc w:val="left"/>
      <w:pPr>
        <w:ind w:left="8022" w:hanging="6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1" w:dllVersion="512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40C7"/>
    <w:rsid w:val="001B72F8"/>
    <w:rsid w:val="001D1F8D"/>
    <w:rsid w:val="0049293B"/>
    <w:rsid w:val="0065719F"/>
    <w:rsid w:val="006A04E0"/>
    <w:rsid w:val="0074604A"/>
    <w:rsid w:val="009F56D2"/>
    <w:rsid w:val="00B07254"/>
    <w:rsid w:val="00B35C43"/>
    <w:rsid w:val="00D140C7"/>
    <w:rsid w:val="00D4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40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0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40C7"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140C7"/>
    <w:pPr>
      <w:spacing w:before="60"/>
      <w:ind w:left="386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140C7"/>
    <w:pPr>
      <w:spacing w:line="322" w:lineRule="exact"/>
      <w:ind w:left="427" w:hanging="559"/>
    </w:pPr>
  </w:style>
  <w:style w:type="paragraph" w:customStyle="1" w:styleId="TableParagraph">
    <w:name w:val="Table Paragraph"/>
    <w:basedOn w:val="a"/>
    <w:uiPriority w:val="1"/>
    <w:qFormat/>
    <w:rsid w:val="00D140C7"/>
  </w:style>
  <w:style w:type="paragraph" w:styleId="a6">
    <w:name w:val="Balloon Text"/>
    <w:basedOn w:val="a"/>
    <w:link w:val="a7"/>
    <w:uiPriority w:val="99"/>
    <w:semiHidden/>
    <w:unhideWhenUsed/>
    <w:rsid w:val="004929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93B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35C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7028" TargetMode="External"/><Relationship Id="rId13" Type="http://schemas.openxmlformats.org/officeDocument/2006/relationships/hyperlink" Target="https://base.garant.ru/12181539/5cb260c13bb77991855d9c76f8d1d4c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57028" TargetMode="External"/><Relationship Id="rId12" Type="http://schemas.openxmlformats.org/officeDocument/2006/relationships/hyperlink" Target="https://base.garant.ru/74626876/" TargetMode="External"/><Relationship Id="rId17" Type="http://schemas.openxmlformats.org/officeDocument/2006/relationships/hyperlink" Target="https://login.consultant.ru/link/?req=doc&amp;base=LAW&amp;n=337450&amp;date=17.09.2020&amp;dst=100365&amp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1433920/faef3f9fb3287d3f9ec3b8f5d7386d8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57028" TargetMode="External"/><Relationship Id="rId11" Type="http://schemas.openxmlformats.org/officeDocument/2006/relationships/hyperlink" Target="https://base.garant.ru/10103670/95ef042b11da42ac166eeedeb998f68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78792/7b14d2c2dfc862f67bd2c3471bf87b3f/" TargetMode="External"/><Relationship Id="rId10" Type="http://schemas.openxmlformats.org/officeDocument/2006/relationships/hyperlink" Target="https://base.garant.ru/7462687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10164358/0add9c67393c4454d39a78904e0baac0/" TargetMode="External"/><Relationship Id="rId14" Type="http://schemas.openxmlformats.org/officeDocument/2006/relationships/hyperlink" Target="https://base.garant.ru/7462687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A0987-7182-44CF-BDD7-710958A0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Олеговна</dc:creator>
  <cp:lastModifiedBy>УЧЕНИК4</cp:lastModifiedBy>
  <cp:revision>4</cp:revision>
  <cp:lastPrinted>2026-03-02T09:38:00Z</cp:lastPrinted>
  <dcterms:created xsi:type="dcterms:W3CDTF">2026-03-02T07:22:00Z</dcterms:created>
  <dcterms:modified xsi:type="dcterms:W3CDTF">2026-03-02T11:45:00Z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2026-03-02T00:00:00Z</vt:filetime>
  </property>
  <property fmtid="{D5CDD505-2E9C-101B-9397-08002B2CF9AE}" pid="5" name="Producer">
    <vt:lpwstr>3-Heights(TM) PDF Security Shell 4.8.25.2 (http://www.pdf-tools.com)</vt:lpwstr>
  </property>
</Properties>
</file>